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FA" w:rsidRDefault="004A1526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1.2pt;margin-top:5.55pt;width:508.9pt;height:260.4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P1wEAAJIDAAAOAAAAZHJzL2Uyb0RvYy54bWysU9tu2zAMfR+wfxD0vthphqww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" filled="f" stroked="f">
            <v:textbox inset="0,0,0,0">
              <w:txbxContent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3"/>
                    <w:gridCol w:w="5685"/>
                  </w:tblGrid>
                  <w:tr w:rsidR="00E8386C" w:rsidTr="00262414">
                    <w:trPr>
                      <w:trHeight w:val="2268"/>
                    </w:trPr>
                    <w:tc>
                      <w:tcPr>
                        <w:tcW w:w="4493" w:type="dxa"/>
                        <w:vMerge w:val="restart"/>
                      </w:tcPr>
                      <w:p w:rsidR="00E8386C" w:rsidRDefault="00E8386C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"ПРИНЯТО"</w:t>
                        </w:r>
                      </w:p>
                      <w:p w:rsidR="00E8386C" w:rsidRDefault="00E8386C">
                        <w:pPr>
                          <w:pStyle w:val="TableParagraph"/>
                          <w:ind w:right="1040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Решением Общего собрания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работников Муниципального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бюджетного дошкольного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 учреждения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«Шахтёрский ясли-сад № 7»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</w:p>
                      <w:p w:rsidR="00E8386C" w:rsidRDefault="00E8386C">
                        <w:pPr>
                          <w:pStyle w:val="TableParagraph"/>
                          <w:ind w:right="104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Протокол №_____________</w:t>
                        </w:r>
                      </w:p>
                      <w:p w:rsidR="00E8386C" w:rsidRDefault="00E8386C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E8386C" w:rsidRDefault="00E8386C"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«УЧТЕНО»</w:t>
                        </w:r>
                      </w:p>
                      <w:p w:rsidR="00E8386C" w:rsidRDefault="00E8386C">
                        <w:pPr>
                          <w:pStyle w:val="TableParagraph"/>
                          <w:ind w:right="6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Мотивированное мнение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профсоюзного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профсоюзной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  <w:p w:rsidR="00E8386C" w:rsidRDefault="00E8386C">
                        <w:pPr>
                          <w:pStyle w:val="TableParagraph"/>
                          <w:spacing w:before="3"/>
                          <w:ind w:left="0"/>
                          <w:rPr>
                            <w:sz w:val="24"/>
                          </w:rPr>
                        </w:pPr>
                      </w:p>
                      <w:p w:rsidR="00E8386C" w:rsidRDefault="00E8386C" w:rsidP="00B44870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Протокол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</w:p>
                      <w:p w:rsidR="00E8386C" w:rsidRDefault="00E8386C" w:rsidP="00B4487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E8386C" w:rsidRDefault="00E8386C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Председатель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ППО</w:t>
                        </w:r>
                      </w:p>
                      <w:p w:rsidR="00E8386C" w:rsidRDefault="00E8386C">
                        <w:pPr>
                          <w:pStyle w:val="TableParagraph"/>
                          <w:tabs>
                            <w:tab w:val="left" w:pos="1754"/>
                          </w:tabs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</w:p>
                      <w:p w:rsidR="00E8386C" w:rsidRDefault="00E8386C">
                        <w:pPr>
                          <w:pStyle w:val="TableParagraph"/>
                          <w:tabs>
                            <w:tab w:val="left" w:pos="2069"/>
                          </w:tabs>
                          <w:spacing w:before="2" w:line="164" w:lineRule="exact"/>
                          <w:ind w:lef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  <w:r>
                          <w:rPr>
                            <w:sz w:val="16"/>
                          </w:rPr>
                          <w:tab/>
                          <w:t>(расшифровка)</w:t>
                        </w:r>
                      </w:p>
                    </w:tc>
                    <w:tc>
                      <w:tcPr>
                        <w:tcW w:w="5685" w:type="dxa"/>
                      </w:tcPr>
                      <w:p w:rsidR="00E8386C" w:rsidRDefault="00E8386C" w:rsidP="000F1449">
                        <w:pPr>
                          <w:pStyle w:val="TableParagraph"/>
                          <w:spacing w:line="263" w:lineRule="exact"/>
                          <w:ind w:left="33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"УТВЕРЖДЕНО"</w:t>
                        </w:r>
                      </w:p>
                      <w:p w:rsidR="00E8386C" w:rsidRDefault="00E8386C" w:rsidP="00262414">
                        <w:pPr>
                          <w:pStyle w:val="TableParagraph"/>
                          <w:ind w:left="791" w:right="198"/>
                          <w:jc w:val="right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Приказом   №_____________по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E8386C" w:rsidRDefault="00E8386C" w:rsidP="00134542">
                        <w:pPr>
                          <w:pStyle w:val="TableParagraph"/>
                          <w:ind w:left="791" w:right="198"/>
                          <w:rPr>
                            <w:sz w:val="24"/>
                          </w:rPr>
                        </w:pPr>
                        <w:r>
                          <w:rPr>
                            <w:spacing w:val="1"/>
                            <w:sz w:val="24"/>
                          </w:rPr>
                          <w:t xml:space="preserve">Муниципальному </w:t>
                        </w:r>
                        <w:r>
                          <w:rPr>
                            <w:sz w:val="24"/>
                          </w:rPr>
                          <w:t>бюджетному дошкольному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образовательному учреждению «Шахтёрский ясли-сад№7»</w:t>
                        </w:r>
                      </w:p>
                      <w:p w:rsidR="00E8386C" w:rsidRDefault="00E8386C">
                        <w:pPr>
                          <w:pStyle w:val="TableParagraph"/>
                          <w:spacing w:before="1"/>
                          <w:ind w:left="0"/>
                          <w:rPr>
                            <w:sz w:val="23"/>
                          </w:rPr>
                        </w:pPr>
                      </w:p>
                      <w:p w:rsidR="00E8386C" w:rsidRDefault="00E8386C" w:rsidP="00134542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Заведующий _________Т.Ф.Дроздова </w:t>
                        </w:r>
                      </w:p>
                    </w:tc>
                  </w:tr>
                  <w:tr w:rsidR="00E8386C" w:rsidTr="00262414">
                    <w:trPr>
                      <w:trHeight w:val="3955"/>
                    </w:trPr>
                    <w:tc>
                      <w:tcPr>
                        <w:tcW w:w="4493" w:type="dxa"/>
                        <w:vMerge/>
                      </w:tcPr>
                      <w:p w:rsidR="00E8386C" w:rsidRDefault="00E838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E8386C" w:rsidRDefault="00E8386C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</w:t>
                        </w:r>
                      </w:p>
                    </w:tc>
                  </w:tr>
                </w:tbl>
                <w:p w:rsidR="00E8386C" w:rsidRDefault="00E8386C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861A3C">
        <w:rPr>
          <w:rFonts w:ascii="Trebuchet MS"/>
          <w:sz w:val="16"/>
        </w:rPr>
        <w:t>3</w:t>
      </w: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0241FA" w:rsidRDefault="0033174E">
      <w:pPr>
        <w:pStyle w:val="1"/>
        <w:spacing w:line="322" w:lineRule="exact"/>
        <w:ind w:right="310" w:firstLine="0"/>
        <w:jc w:val="center"/>
      </w:pPr>
      <w:r>
        <w:t xml:space="preserve"> ТИПОВЫЕ</w:t>
      </w:r>
      <w:r w:rsidR="009A70B2">
        <w:t xml:space="preserve"> </w:t>
      </w:r>
      <w:r w:rsidR="00B44870">
        <w:t>ПРАВИЛА</w:t>
      </w:r>
    </w:p>
    <w:p w:rsidR="00134542" w:rsidRDefault="00B44870" w:rsidP="00B44870">
      <w:pPr>
        <w:ind w:left="1902" w:right="2162" w:hanging="48"/>
        <w:jc w:val="center"/>
        <w:rPr>
          <w:b/>
          <w:sz w:val="28"/>
        </w:rPr>
      </w:pPr>
      <w:r>
        <w:rPr>
          <w:b/>
          <w:sz w:val="28"/>
        </w:rPr>
        <w:t>внутреннего трудового распорядка работников</w:t>
      </w:r>
      <w:r w:rsidR="006529B8">
        <w:rPr>
          <w:b/>
          <w:spacing w:val="1"/>
          <w:sz w:val="28"/>
        </w:rPr>
        <w:t xml:space="preserve"> Муниципального </w:t>
      </w:r>
      <w:r>
        <w:rPr>
          <w:b/>
          <w:sz w:val="28"/>
        </w:rPr>
        <w:t xml:space="preserve">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</w:t>
      </w:r>
      <w:r w:rsidR="006529B8">
        <w:rPr>
          <w:b/>
          <w:sz w:val="28"/>
        </w:rPr>
        <w:t xml:space="preserve">ельного учреждения </w:t>
      </w:r>
    </w:p>
    <w:p w:rsidR="000241FA" w:rsidRDefault="006529B8" w:rsidP="00B44870">
      <w:pPr>
        <w:ind w:left="1902" w:right="2162" w:hanging="48"/>
        <w:jc w:val="center"/>
        <w:rPr>
          <w:sz w:val="26"/>
        </w:rPr>
      </w:pPr>
      <w:r>
        <w:rPr>
          <w:b/>
          <w:sz w:val="28"/>
        </w:rPr>
        <w:t>«Шахтёрский ясли-сад №7</w:t>
      </w:r>
      <w:r w:rsidR="0033174E">
        <w:rPr>
          <w:b/>
          <w:sz w:val="28"/>
        </w:rPr>
        <w:t>»</w:t>
      </w: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38"/>
        </w:rPr>
      </w:pPr>
    </w:p>
    <w:p w:rsidR="009A70B2" w:rsidRDefault="009A70B2">
      <w:pPr>
        <w:rPr>
          <w:sz w:val="24"/>
          <w:szCs w:val="24"/>
        </w:rPr>
      </w:pPr>
      <w:r>
        <w:br w:type="page"/>
      </w:r>
    </w:p>
    <w:p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:rsidR="000241FA" w:rsidRPr="003D05E2" w:rsidRDefault="00B44870" w:rsidP="0013454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="00134542">
        <w:rPr>
          <w:sz w:val="28"/>
          <w:szCs w:val="28"/>
        </w:rPr>
        <w:t>1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="00134542">
        <w:rPr>
          <w:sz w:val="28"/>
          <w:szCs w:val="28"/>
        </w:rPr>
        <w:t>2</w:t>
      </w:r>
    </w:p>
    <w:p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="00134542">
        <w:rPr>
          <w:sz w:val="28"/>
          <w:szCs w:val="28"/>
        </w:rPr>
        <w:t>3</w:t>
      </w:r>
    </w:p>
    <w:p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предпенсионера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="00134542">
        <w:rPr>
          <w:sz w:val="28"/>
          <w:szCs w:val="28"/>
        </w:rPr>
        <w:t>4</w:t>
      </w:r>
    </w:p>
    <w:p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9A70B2" w:rsidRPr="003D05E2" w:rsidRDefault="009A70B2" w:rsidP="009A70B2">
      <w:pPr>
        <w:pStyle w:val="a3"/>
        <w:ind w:left="0" w:right="-37"/>
        <w:rPr>
          <w:sz w:val="28"/>
          <w:szCs w:val="28"/>
        </w:rPr>
      </w:pPr>
    </w:p>
    <w:p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33174E">
        <w:rPr>
          <w:sz w:val="28"/>
          <w:szCs w:val="28"/>
        </w:rPr>
        <w:t xml:space="preserve">Муниципального 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="003B06B1">
        <w:rPr>
          <w:sz w:val="28"/>
          <w:szCs w:val="28"/>
        </w:rPr>
        <w:t>«Шахтёрский ясли – сад №7»</w:t>
      </w:r>
      <w:bookmarkStart w:id="0" w:name="_GoBack"/>
      <w:bookmarkEnd w:id="0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33174E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7361F8">
        <w:rPr>
          <w:sz w:val="28"/>
          <w:szCs w:val="28"/>
        </w:rPr>
        <w:t>М</w:t>
      </w:r>
      <w:r w:rsidR="00E8386C">
        <w:rPr>
          <w:sz w:val="28"/>
          <w:szCs w:val="28"/>
        </w:rPr>
        <w:t>Б</w:t>
      </w:r>
      <w:r w:rsidRPr="003D05E2">
        <w:rPr>
          <w:sz w:val="28"/>
          <w:szCs w:val="28"/>
        </w:rPr>
        <w:t>ДОУ.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7361F8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Настоящие Правила являются обязательными для всех работников ГБДОУ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="00CC6282">
        <w:rPr>
          <w:spacing w:val="1"/>
          <w:sz w:val="28"/>
          <w:szCs w:val="28"/>
        </w:rPr>
        <w:t xml:space="preserve"> М</w:t>
      </w:r>
      <w:r w:rsidRPr="003D05E2">
        <w:rPr>
          <w:sz w:val="28"/>
          <w:szCs w:val="28"/>
        </w:rPr>
        <w:t>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CC6282">
        <w:rPr>
          <w:b/>
          <w:i/>
          <w:sz w:val="28"/>
          <w:szCs w:val="28"/>
        </w:rPr>
        <w:t>М</w:t>
      </w:r>
      <w:r w:rsidRPr="003D05E2">
        <w:rPr>
          <w:b/>
          <w:i/>
          <w:sz w:val="28"/>
          <w:szCs w:val="28"/>
        </w:rPr>
        <w:t>БДОУ,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отношениях с М</w:t>
      </w:r>
      <w:r w:rsidRPr="003D05E2">
        <w:rPr>
          <w:sz w:val="28"/>
          <w:szCs w:val="28"/>
        </w:rPr>
        <w:t>БДОУ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(М</w:t>
      </w:r>
      <w:r w:rsidRPr="003D05E2">
        <w:rPr>
          <w:sz w:val="28"/>
          <w:szCs w:val="28"/>
        </w:rPr>
        <w:t>БДОУ),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="00CC6282">
        <w:t>работников М</w:t>
      </w:r>
      <w:r w:rsidRPr="003D05E2">
        <w:t>БДОУ.</w:t>
      </w:r>
    </w:p>
    <w:p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="00CC6282">
        <w:rPr>
          <w:b/>
          <w:bCs/>
          <w:i/>
          <w:iCs/>
          <w:sz w:val="28"/>
          <w:szCs w:val="28"/>
        </w:rPr>
        <w:t>администрации М</w:t>
      </w:r>
      <w:r w:rsidRPr="00F36500">
        <w:rPr>
          <w:b/>
          <w:bCs/>
          <w:i/>
          <w:iCs/>
          <w:sz w:val="28"/>
          <w:szCs w:val="28"/>
        </w:rPr>
        <w:t>БДОУ: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 случае, если по основному месту работы работодатель ведет </w:t>
      </w:r>
      <w:r w:rsidRPr="003D05E2">
        <w:rPr>
          <w:sz w:val="28"/>
          <w:szCs w:val="28"/>
        </w:rPr>
        <w:lastRenderedPageBreak/>
        <w:t>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:rsidR="000241FA" w:rsidRPr="003D05E2" w:rsidRDefault="00CC6282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принимаемые на работу в М</w:t>
      </w:r>
      <w:r w:rsidR="00B44870" w:rsidRPr="003D05E2">
        <w:rPr>
          <w:sz w:val="28"/>
          <w:szCs w:val="28"/>
        </w:rPr>
        <w:t>БДОУ, требующую специальных знаний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тариф-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но-квалификационным справочником,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утвержденными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стандартами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предъявить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документы,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подтверждающие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образовательный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уровень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профессиональную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подготовку.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обучающийся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Минпросвещения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18.09.2020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№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508),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4C7404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</w:t>
      </w:r>
      <w:r w:rsidR="004C7404">
        <w:rPr>
          <w:sz w:val="28"/>
          <w:szCs w:val="28"/>
        </w:rPr>
        <w:t>ормляется приказом заведующего М</w:t>
      </w:r>
      <w:r w:rsidRPr="003D05E2">
        <w:rPr>
          <w:sz w:val="28"/>
          <w:szCs w:val="28"/>
        </w:rPr>
        <w:t>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</w:t>
      </w:r>
      <w:r w:rsidR="004C7404">
        <w:rPr>
          <w:sz w:val="28"/>
          <w:szCs w:val="28"/>
        </w:rPr>
        <w:t>трудового договора) заведующий М</w:t>
      </w:r>
      <w:r w:rsidRPr="003D05E2">
        <w:rPr>
          <w:sz w:val="28"/>
          <w:szCs w:val="28"/>
        </w:rPr>
        <w:t>БДОУ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CC6282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на работу в М</w:t>
      </w:r>
      <w:r w:rsidR="00B44870" w:rsidRPr="003D05E2">
        <w:rPr>
          <w:sz w:val="28"/>
          <w:szCs w:val="28"/>
        </w:rPr>
        <w:t>БДОУ осуществляется с прохождением срока испытания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pacing w:val="-1"/>
          <w:sz w:val="28"/>
          <w:szCs w:val="28"/>
        </w:rPr>
        <w:t>продолжительностью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трех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месяцев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целью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проверки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соответствия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поручаемой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работе. Отсутствие в трудовом договоре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условия об испытании означает, что работник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принят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 без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испытания.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период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испытания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распространяются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коллективного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договора,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соглашений,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локальных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нормативных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актов.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lastRenderedPageBreak/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заведующего М</w:t>
      </w:r>
      <w:r w:rsidRPr="003D05E2">
        <w:rPr>
          <w:sz w:val="28"/>
          <w:szCs w:val="28"/>
        </w:rPr>
        <w:t>БДОУ,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</w:t>
      </w:r>
      <w:r w:rsidR="00CC6282">
        <w:rPr>
          <w:sz w:val="28"/>
          <w:szCs w:val="28"/>
        </w:rPr>
        <w:t>езультате испытания заведующий М</w:t>
      </w:r>
      <w:r w:rsidRPr="003D05E2">
        <w:rPr>
          <w:sz w:val="28"/>
          <w:szCs w:val="28"/>
        </w:rPr>
        <w:t>БДОУ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заведующим М</w:t>
      </w:r>
      <w:r w:rsidRPr="003D05E2">
        <w:rPr>
          <w:sz w:val="28"/>
          <w:szCs w:val="28"/>
        </w:rPr>
        <w:t>БДОУ.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545503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</w:t>
      </w:r>
      <w:r w:rsidR="00CC6282">
        <w:rPr>
          <w:sz w:val="28"/>
          <w:szCs w:val="28"/>
        </w:rPr>
        <w:t>исьменному заявлению работники М</w:t>
      </w:r>
      <w:r w:rsidRPr="003D05E2">
        <w:rPr>
          <w:sz w:val="28"/>
          <w:szCs w:val="28"/>
        </w:rPr>
        <w:t>БДОУ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 сведения о трудовой деятельности включаются информация о </w:t>
      </w:r>
      <w:r w:rsidRPr="003D05E2">
        <w:rPr>
          <w:sz w:val="28"/>
          <w:szCs w:val="28"/>
        </w:rPr>
        <w:lastRenderedPageBreak/>
        <w:t>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CC6282">
        <w:rPr>
          <w:sz w:val="28"/>
          <w:szCs w:val="28"/>
        </w:rPr>
        <w:t>М</w:t>
      </w:r>
      <w:r w:rsidRPr="003D05E2">
        <w:rPr>
          <w:sz w:val="28"/>
          <w:szCs w:val="28"/>
        </w:rPr>
        <w:t>БДОУ:</w:t>
      </w:r>
    </w:p>
    <w:p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="00545503">
        <w:rPr>
          <w:sz w:val="28"/>
          <w:szCs w:val="28"/>
        </w:rPr>
        <w:t xml:space="preserve"> п</w:t>
      </w:r>
      <w:r w:rsidRPr="003D05E2">
        <w:rPr>
          <w:sz w:val="28"/>
          <w:szCs w:val="28"/>
        </w:rPr>
        <w:t>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="00CC6282">
        <w:rPr>
          <w:sz w:val="28"/>
          <w:szCs w:val="28"/>
        </w:rPr>
        <w:t>договора, заведующий М</w:t>
      </w:r>
      <w:r w:rsidRPr="003D05E2">
        <w:rPr>
          <w:sz w:val="28"/>
          <w:szCs w:val="28"/>
        </w:rPr>
        <w:t>БДОУ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временно перев</w:t>
      </w:r>
      <w:r w:rsidR="00CC6282">
        <w:rPr>
          <w:sz w:val="28"/>
          <w:szCs w:val="28"/>
        </w:rPr>
        <w:t>еден на другую работу в том же М</w:t>
      </w:r>
      <w:r w:rsidRPr="003D05E2">
        <w:rPr>
          <w:sz w:val="28"/>
          <w:szCs w:val="28"/>
        </w:rPr>
        <w:t>БДОУ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таком случае работодате</w:t>
      </w:r>
      <w:r w:rsidR="00CC6282">
        <w:rPr>
          <w:sz w:val="28"/>
          <w:szCs w:val="28"/>
        </w:rPr>
        <w:t>ль вправе перевести работников М</w:t>
      </w:r>
      <w:r w:rsidRPr="003D05E2">
        <w:rPr>
          <w:sz w:val="28"/>
          <w:szCs w:val="28"/>
        </w:rPr>
        <w:t>БДОУ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:rsidR="000241FA" w:rsidRPr="003D05E2" w:rsidRDefault="00CC6282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Работники М</w:t>
      </w:r>
      <w:r w:rsidR="00B44870" w:rsidRPr="003D05E2">
        <w:rPr>
          <w:sz w:val="28"/>
          <w:szCs w:val="28"/>
        </w:rPr>
        <w:t>БДОУ могут быть приняты или переведены в один из режимов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дистанционной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работы:</w:t>
      </w:r>
    </w:p>
    <w:p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CC6282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Работникам М</w:t>
      </w:r>
      <w:r w:rsidR="00B44870" w:rsidRPr="003D05E2">
        <w:rPr>
          <w:sz w:val="28"/>
          <w:szCs w:val="28"/>
        </w:rPr>
        <w:t>БДОУ может быть установлен режим дистанционной работы с условием 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чередовании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удаленной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 и работы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="00BB2359">
        <w:rPr>
          <w:sz w:val="28"/>
          <w:szCs w:val="28"/>
        </w:rPr>
        <w:t>заведующим М</w:t>
      </w:r>
      <w:r w:rsidRPr="003D05E2">
        <w:rPr>
          <w:sz w:val="28"/>
          <w:szCs w:val="28"/>
        </w:rPr>
        <w:t>БДОУ.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="00BB2359">
        <w:rPr>
          <w:sz w:val="28"/>
          <w:szCs w:val="28"/>
        </w:rPr>
        <w:t>ликвидации М</w:t>
      </w:r>
      <w:r w:rsidRPr="003D05E2">
        <w:rPr>
          <w:sz w:val="28"/>
          <w:szCs w:val="28"/>
        </w:rPr>
        <w:t>БДОУ)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="00545503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1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 w:rsidR="00BB235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Работодатель не позднее дня приостановления действия трудового </w:t>
      </w:r>
      <w:r w:rsidRPr="003D05E2">
        <w:rPr>
          <w:sz w:val="28"/>
          <w:szCs w:val="28"/>
        </w:rPr>
        <w:lastRenderedPageBreak/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BB235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1"/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545503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44870" w:rsidRPr="003D05E2">
        <w:rPr>
          <w:sz w:val="28"/>
          <w:szCs w:val="28"/>
        </w:rPr>
        <w:t>БДОУ в электронном виде формирует и предоставляет в Фонд 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="00545503">
        <w:rPr>
          <w:sz w:val="28"/>
          <w:szCs w:val="28"/>
        </w:rPr>
        <w:t>приказом заведующего М</w:t>
      </w:r>
      <w:r w:rsidRPr="003D05E2">
        <w:rPr>
          <w:sz w:val="28"/>
          <w:szCs w:val="28"/>
        </w:rPr>
        <w:t>БДОУ.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BB2359">
        <w:rPr>
          <w:sz w:val="28"/>
          <w:szCs w:val="28"/>
        </w:rPr>
        <w:t>работодателя</w:t>
      </w:r>
      <w:r w:rsidRPr="00BB2359">
        <w:rPr>
          <w:spacing w:val="1"/>
          <w:sz w:val="28"/>
          <w:szCs w:val="28"/>
        </w:rPr>
        <w:t xml:space="preserve"> </w:t>
      </w:r>
      <w:hyperlink r:id="rId8" w:history="1">
        <w:r w:rsidR="00BB2359" w:rsidRPr="00BB2359">
          <w:rPr>
            <w:rStyle w:val="a6"/>
            <w:color w:val="auto"/>
            <w:sz w:val="28"/>
            <w:szCs w:val="28"/>
            <w:lang w:val="en-US"/>
          </w:rPr>
          <w:t>teremok</w:t>
        </w:r>
        <w:r w:rsidR="00BB2359" w:rsidRPr="00BB2359">
          <w:rPr>
            <w:rStyle w:val="a6"/>
            <w:color w:val="auto"/>
            <w:sz w:val="28"/>
            <w:szCs w:val="28"/>
          </w:rPr>
          <w:t>-</w:t>
        </w:r>
        <w:r w:rsidR="00BB2359" w:rsidRPr="00BB2359">
          <w:rPr>
            <w:rStyle w:val="a6"/>
            <w:color w:val="auto"/>
            <w:sz w:val="28"/>
            <w:szCs w:val="28"/>
            <w:lang w:val="en-US"/>
          </w:rPr>
          <w:t>drozdova</w:t>
        </w:r>
        <w:r w:rsidR="00BB2359" w:rsidRPr="00BB2359">
          <w:rPr>
            <w:rStyle w:val="a6"/>
            <w:color w:val="auto"/>
            <w:sz w:val="28"/>
            <w:szCs w:val="28"/>
          </w:rPr>
          <w:t>@</w:t>
        </w:r>
        <w:r w:rsidR="00BB2359" w:rsidRPr="00BB2359">
          <w:rPr>
            <w:rStyle w:val="a6"/>
            <w:color w:val="auto"/>
            <w:sz w:val="28"/>
            <w:szCs w:val="28"/>
            <w:lang w:val="en-US"/>
          </w:rPr>
          <w:t>mail</w:t>
        </w:r>
        <w:r w:rsidR="00BB2359" w:rsidRPr="00BB2359">
          <w:rPr>
            <w:rStyle w:val="a6"/>
            <w:color w:val="auto"/>
            <w:sz w:val="28"/>
            <w:szCs w:val="28"/>
          </w:rPr>
          <w:t>.</w:t>
        </w:r>
        <w:r w:rsidR="00BB2359" w:rsidRPr="00BB2359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Pr="00BB2359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BC0EC2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BC0EC2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="0030574E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30574E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BC0EC2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учитывать особенности психофизического развития детей и состояние их </w:t>
      </w:r>
      <w:r w:rsidRPr="003D05E2">
        <w:rPr>
          <w:sz w:val="28"/>
          <w:szCs w:val="28"/>
        </w:rPr>
        <w:lastRenderedPageBreak/>
        <w:t>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="0018616F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BC0EC2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случаях,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переболели новой коронавирусной инфекцией, имеют право на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C0EC2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нарушать установленный в М</w:t>
      </w:r>
      <w:r w:rsidR="00B44870" w:rsidRPr="003D05E2">
        <w:rPr>
          <w:sz w:val="28"/>
          <w:szCs w:val="28"/>
        </w:rPr>
        <w:t>БДОУ режим дня, отменять, удлинять или сокращать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продолжительность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непосредственно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других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режимных моментов;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C0EC2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FF7590" w:rsidRPr="003D05E2" w:rsidRDefault="00FF7590" w:rsidP="0030574E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="0018616F">
        <w:rPr>
          <w:sz w:val="28"/>
          <w:szCs w:val="28"/>
        </w:rPr>
        <w:t>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BC0EC2" w:rsidRDefault="00B44870" w:rsidP="00BC0EC2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="0018616F">
        <w:rPr>
          <w:sz w:val="28"/>
          <w:szCs w:val="28"/>
        </w:rPr>
        <w:t>8.00 до 16.3</w:t>
      </w:r>
      <w:r w:rsidRPr="003D05E2">
        <w:rPr>
          <w:sz w:val="28"/>
          <w:szCs w:val="28"/>
        </w:rPr>
        <w:t>0.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</w:t>
      </w:r>
      <w:r w:rsidR="0018616F">
        <w:rPr>
          <w:sz w:val="28"/>
          <w:szCs w:val="28"/>
        </w:rPr>
        <w:t>щников воспитателей с 8.00 до 16.3</w:t>
      </w:r>
      <w:r w:rsidRPr="003D05E2">
        <w:rPr>
          <w:sz w:val="28"/>
          <w:szCs w:val="28"/>
        </w:rPr>
        <w:t>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="0018616F">
        <w:rPr>
          <w:sz w:val="28"/>
          <w:szCs w:val="28"/>
        </w:rPr>
        <w:t>16.3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18616F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="0018616F">
        <w:rPr>
          <w:spacing w:val="-6"/>
          <w:sz w:val="28"/>
          <w:szCs w:val="28"/>
        </w:rPr>
        <w:t xml:space="preserve"> воспитателей устанавливается режим работы согласно ежемесячного графика составленный администрацией согласно </w:t>
      </w:r>
      <w:r w:rsidR="009D4E27">
        <w:rPr>
          <w:sz w:val="28"/>
          <w:szCs w:val="28"/>
        </w:rPr>
        <w:t>36 часовой рабочей неделе.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="0030574E"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BC0EC2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="008D1DB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8D1DB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8D1DBD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8D1DBD">
        <w:rPr>
          <w:sz w:val="28"/>
          <w:szCs w:val="28"/>
        </w:rPr>
        <w:t>М</w:t>
      </w:r>
      <w:r w:rsidRPr="003D05E2">
        <w:rPr>
          <w:sz w:val="28"/>
          <w:szCs w:val="28"/>
        </w:rPr>
        <w:t>БДОУ.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10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3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4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</w:t>
      </w:r>
      <w:r w:rsidR="008D1DBD">
        <w:rPr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</w:t>
      </w:r>
      <w:r w:rsidR="008D1DBD">
        <w:rPr>
          <w:sz w:val="28"/>
          <w:szCs w:val="28"/>
        </w:rPr>
        <w:t>вании распоряжения заведующего М</w:t>
      </w:r>
      <w:r w:rsidRPr="003D05E2">
        <w:rPr>
          <w:sz w:val="28"/>
          <w:szCs w:val="28"/>
        </w:rPr>
        <w:t>БДОУ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="008D1DBD">
        <w:rPr>
          <w:sz w:val="28"/>
          <w:szCs w:val="28"/>
        </w:rPr>
        <w:t>7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</w:t>
      </w:r>
      <w:r w:rsidR="008D1DBD">
        <w:rPr>
          <w:sz w:val="28"/>
          <w:szCs w:val="28"/>
        </w:rPr>
        <w:t>ерждаются приказом заведующего М</w:t>
      </w:r>
      <w:r w:rsidRPr="003D05E2">
        <w:rPr>
          <w:sz w:val="28"/>
          <w:szCs w:val="28"/>
        </w:rPr>
        <w:t>БДОУ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="008D1DBD">
        <w:rPr>
          <w:sz w:val="28"/>
          <w:szCs w:val="28"/>
        </w:rPr>
        <w:t xml:space="preserve"> 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8D1DB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 в течение учебного го</w:t>
      </w:r>
      <w:r w:rsidR="008D1DBD">
        <w:rPr>
          <w:sz w:val="28"/>
          <w:szCs w:val="28"/>
        </w:rPr>
        <w:t>да по инициативе администрации М</w:t>
      </w:r>
      <w:r w:rsidRPr="003D05E2">
        <w:rPr>
          <w:sz w:val="28"/>
          <w:szCs w:val="28"/>
        </w:rPr>
        <w:t>БДОУ,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="008D1DBD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9D4E27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:rsidR="000241FA" w:rsidRPr="009D4E27" w:rsidRDefault="00B44870" w:rsidP="009D4E2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="002D01A7" w:rsidRPr="009D4E27">
        <w:rPr>
          <w:sz w:val="28"/>
          <w:szCs w:val="28"/>
        </w:rPr>
        <w:t>)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отпуска.</w:t>
      </w:r>
    </w:p>
    <w:p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9D4E27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="00026ED6">
        <w:rPr>
          <w:spacing w:val="-58"/>
          <w:sz w:val="28"/>
          <w:szCs w:val="28"/>
        </w:rPr>
        <w:t xml:space="preserve">        не        </w:t>
      </w:r>
      <w:r w:rsidRPr="003D05E2">
        <w:rPr>
          <w:sz w:val="28"/>
          <w:szCs w:val="28"/>
        </w:rPr>
        <w:t>ограничивается.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="00026ED6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026ED6">
        <w:rPr>
          <w:spacing w:val="-1"/>
          <w:sz w:val="28"/>
          <w:szCs w:val="28"/>
        </w:rPr>
        <w:t>М</w:t>
      </w:r>
      <w:r w:rsidRPr="003D05E2">
        <w:rPr>
          <w:spacing w:val="-1"/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недели до его начала. Предоставление отпуска заведующему оформляется </w:t>
      </w:r>
      <w:r w:rsidRPr="003D05E2">
        <w:rPr>
          <w:sz w:val="28"/>
          <w:szCs w:val="28"/>
        </w:rPr>
        <w:lastRenderedPageBreak/>
        <w:t>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0241FA" w:rsidRPr="006F53FE">
        <w:trPr>
          <w:trHeight w:val="270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:rsidR="000241FA" w:rsidRPr="006F53FE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>
        <w:trPr>
          <w:trHeight w:val="275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:rsidR="000241FA" w:rsidRPr="006F53FE" w:rsidRDefault="009D4E27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4870" w:rsidRPr="006F53FE">
              <w:rPr>
                <w:sz w:val="24"/>
                <w:szCs w:val="24"/>
              </w:rPr>
              <w:t xml:space="preserve"> дня</w:t>
            </w:r>
          </w:p>
        </w:tc>
      </w:tr>
      <w:tr w:rsidR="000241FA" w:rsidRPr="006F53FE">
        <w:trPr>
          <w:trHeight w:val="276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676" w:type="dxa"/>
          </w:tcPr>
          <w:p w:rsidR="000241FA" w:rsidRPr="006F53FE" w:rsidRDefault="009D4E27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4870" w:rsidRPr="006F53FE">
              <w:rPr>
                <w:sz w:val="24"/>
                <w:szCs w:val="24"/>
              </w:rPr>
              <w:t xml:space="preserve"> дня</w:t>
            </w:r>
          </w:p>
        </w:tc>
      </w:tr>
    </w:tbl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:rsidR="000241FA" w:rsidRPr="003D05E2" w:rsidRDefault="00BC530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Оплата труда работников М</w:t>
      </w:r>
      <w:r w:rsidR="00B44870" w:rsidRPr="003D05E2">
        <w:rPr>
          <w:sz w:val="28"/>
          <w:szCs w:val="28"/>
        </w:rPr>
        <w:t>БДОУ осуществляется в соответствии с «Положением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оплате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труда»,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разработанным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утвержденным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учреждении,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соответствии со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штатным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расписанием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 сметой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расходов.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030849">
        <w:rPr>
          <w:sz w:val="28"/>
          <w:szCs w:val="28"/>
        </w:rPr>
        <w:t>2</w:t>
      </w:r>
      <w:r w:rsidRPr="003D05E2">
        <w:rPr>
          <w:sz w:val="28"/>
          <w:szCs w:val="28"/>
        </w:rPr>
        <w:t>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030849">
        <w:rPr>
          <w:sz w:val="28"/>
          <w:szCs w:val="28"/>
        </w:rPr>
        <w:t>0</w:t>
      </w:r>
      <w:r w:rsidRPr="003D05E2">
        <w:rPr>
          <w:sz w:val="28"/>
          <w:szCs w:val="28"/>
        </w:rPr>
        <w:t>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14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3D05E2">
        <w:rPr>
          <w:sz w:val="28"/>
          <w:szCs w:val="28"/>
        </w:rPr>
        <w:t>учреждения.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BC5300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полной ставке полный 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="00030849">
        <w:rPr>
          <w:sz w:val="28"/>
          <w:szCs w:val="28"/>
        </w:rPr>
        <w:t xml:space="preserve"> В отношении работника М</w:t>
      </w:r>
      <w:r w:rsidRPr="003D05E2">
        <w:rPr>
          <w:sz w:val="28"/>
          <w:szCs w:val="28"/>
        </w:rPr>
        <w:t>БДОУ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его вине возложенных на него тру</w:t>
      </w:r>
      <w:r w:rsidR="00BC5300">
        <w:rPr>
          <w:sz w:val="28"/>
          <w:szCs w:val="28"/>
        </w:rPr>
        <w:t>довых обязанностей, заведующий М</w:t>
      </w:r>
      <w:r w:rsidRPr="003D05E2">
        <w:rPr>
          <w:sz w:val="28"/>
          <w:szCs w:val="28"/>
        </w:rPr>
        <w:t>БДОУ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выговор;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5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</w:t>
      </w:r>
      <w:r w:rsidR="00030849">
        <w:rPr>
          <w:sz w:val="28"/>
          <w:szCs w:val="28"/>
        </w:rPr>
        <w:t>бочем месте либо на территории 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Дополнительными основаниями для увольн</w:t>
      </w:r>
      <w:r w:rsidR="00030849">
        <w:rPr>
          <w:b/>
          <w:bCs/>
          <w:i/>
          <w:iCs/>
          <w:sz w:val="28"/>
          <w:szCs w:val="28"/>
        </w:rPr>
        <w:t>ения педагогического работника 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Дисциплинарное расследование нарушений </w:t>
      </w:r>
      <w:r w:rsidR="00BC5300">
        <w:rPr>
          <w:sz w:val="28"/>
          <w:szCs w:val="28"/>
        </w:rPr>
        <w:t>педагогическим работником 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интересов </w:t>
      </w:r>
      <w:r w:rsidRPr="003D05E2">
        <w:rPr>
          <w:sz w:val="28"/>
          <w:szCs w:val="28"/>
        </w:rPr>
        <w:lastRenderedPageBreak/>
        <w:t>воспитанников).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030849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:rsidR="008777D7" w:rsidRPr="003D05E2" w:rsidRDefault="00030849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Работники М</w:t>
      </w:r>
      <w:r w:rsidR="00B44870" w:rsidRPr="003D05E2">
        <w:rPr>
          <w:sz w:val="28"/>
          <w:szCs w:val="28"/>
        </w:rPr>
        <w:t>БДОУ проходят обязательные (1 раз в год) медицинские осмотры.</w:t>
      </w:r>
      <w:r w:rsidR="00B44870"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должны</w:t>
      </w:r>
    </w:p>
    <w:p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10.</w:t>
      </w:r>
    </w:p>
    <w:p w:rsidR="000241FA" w:rsidRPr="003D05E2" w:rsidRDefault="00030849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Все работники М</w:t>
      </w:r>
      <w:r w:rsidR="00B44870" w:rsidRPr="003D05E2">
        <w:rPr>
          <w:sz w:val="28"/>
          <w:szCs w:val="28"/>
        </w:rPr>
        <w:t>БДОУ должны проходить обязательное обучение по охране труда, в 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оказанию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первой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помощи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несчастных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случаях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стажировку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рабочем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месте.</w:t>
      </w:r>
    </w:p>
    <w:p w:rsidR="000241FA" w:rsidRPr="003D05E2" w:rsidRDefault="00030849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Все работники М</w:t>
      </w:r>
      <w:r w:rsidR="00B44870" w:rsidRPr="003D05E2">
        <w:rPr>
          <w:sz w:val="28"/>
          <w:szCs w:val="28"/>
        </w:rPr>
        <w:t>БДОУ должны немедленно извещать своего руководителя 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заместителя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любой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ситуации,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угрожающей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жизни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здоровью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персонала,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воспитанников,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каждом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несчастном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случае,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произошедшем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ухудшении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состояния своего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здоровья.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03084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недопущение работников к исполнению ими трудовых обязанностей без </w:t>
      </w:r>
      <w:r w:rsidRPr="003D05E2">
        <w:rPr>
          <w:sz w:val="28"/>
          <w:szCs w:val="28"/>
        </w:rPr>
        <w:lastRenderedPageBreak/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BC5300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030849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6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:rsidR="000241FA" w:rsidRPr="00AD0B2E" w:rsidRDefault="00B44870" w:rsidP="00AD0B2E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 настоящими Правилами должны быть ознакомлены все работники ГБДОУ.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Текст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размещается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AD0B2E">
        <w:rPr>
          <w:sz w:val="28"/>
          <w:szCs w:val="28"/>
        </w:rPr>
        <w:t xml:space="preserve"> </w:t>
      </w:r>
      <w:r w:rsidRPr="00AD0B2E">
        <w:rPr>
          <w:sz w:val="28"/>
          <w:szCs w:val="28"/>
        </w:rPr>
        <w:t xml:space="preserve">детском саду в доступном и видном месте и на официальном </w:t>
      </w:r>
      <w:r w:rsidR="00076995" w:rsidRPr="00AD0B2E">
        <w:rPr>
          <w:sz w:val="28"/>
          <w:szCs w:val="28"/>
        </w:rPr>
        <w:t xml:space="preserve">сайте МБДОУ </w:t>
      </w:r>
      <w:r w:rsidR="00076995" w:rsidRPr="00AD0B2E">
        <w:rPr>
          <w:color w:val="0066CC"/>
          <w:sz w:val="28"/>
          <w:szCs w:val="28"/>
          <w:u w:val="single" w:color="0066CC"/>
        </w:rPr>
        <w:t>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05E2" w:rsidRDefault="003D05E2" w:rsidP="00134542">
      <w:pPr>
        <w:pStyle w:val="2"/>
        <w:ind w:right="-37" w:firstLine="709"/>
        <w:rPr>
          <w:spacing w:val="-57"/>
          <w:sz w:val="28"/>
          <w:szCs w:val="28"/>
        </w:rPr>
      </w:pPr>
    </w:p>
    <w:p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 w:rsidR="00134542">
        <w:rPr>
          <w:sz w:val="28"/>
          <w:szCs w:val="28"/>
        </w:rPr>
        <w:t>1</w:t>
      </w:r>
    </w:p>
    <w:p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:rsidR="000241FA" w:rsidRPr="003D05E2" w:rsidRDefault="000241FA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</w:p>
    <w:p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738FC" w:rsidRPr="003D05E2" w:rsidRDefault="000738FC" w:rsidP="000738FC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0738FC" w:rsidRPr="003D05E2" w:rsidRDefault="000738FC" w:rsidP="000738FC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0738FC" w:rsidRPr="003D05E2" w:rsidRDefault="000738FC" w:rsidP="000738FC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:rsidR="000738FC" w:rsidRPr="003D05E2" w:rsidRDefault="000738FC" w:rsidP="000738FC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детский сад </w:t>
      </w:r>
    </w:p>
    <w:p w:rsidR="000738FC" w:rsidRPr="003D05E2" w:rsidRDefault="000738FC" w:rsidP="000738FC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738FC" w:rsidRPr="003D05E2" w:rsidRDefault="000738FC" w:rsidP="000738FC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:rsidR="000738FC" w:rsidRPr="003D05E2" w:rsidRDefault="000738FC" w:rsidP="000738FC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:rsidR="000738FC" w:rsidRPr="003D05E2" w:rsidRDefault="004A1526" w:rsidP="000738FC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5" o:spid="_x0000_s1032" style="position:absolute;left:0;text-align:left;margin-left:355.15pt;margin-top:13.3pt;width:19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0738FC" w:rsidRPr="003D05E2" w:rsidRDefault="000738FC" w:rsidP="000738FC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:rsidR="000738FC" w:rsidRPr="003D05E2" w:rsidRDefault="000738FC" w:rsidP="000738FC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:rsidR="000738FC" w:rsidRPr="003D05E2" w:rsidRDefault="000738FC" w:rsidP="000738FC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:rsidR="000738FC" w:rsidRPr="003D05E2" w:rsidRDefault="000738FC" w:rsidP="000738FC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:rsidR="000738FC" w:rsidRPr="003D05E2" w:rsidRDefault="000738FC" w:rsidP="000738FC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:rsidR="000738FC" w:rsidRDefault="000738FC" w:rsidP="000738FC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:rsidR="000738FC" w:rsidRPr="003D05E2" w:rsidRDefault="000738FC" w:rsidP="000738FC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="004A1526">
        <w:rPr>
          <w:noProof/>
          <w:sz w:val="28"/>
          <w:szCs w:val="28"/>
          <w:lang w:eastAsia="ru-RU"/>
        </w:rPr>
        <w:pict>
          <v:shape id="Freeform 4" o:spid="_x0000_s1033" style="position:absolute;left:0;text-align:left;margin-left:70.95pt;margin-top:13.6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sz w:val="28"/>
          <w:szCs w:val="28"/>
          <w:u w:val="single"/>
        </w:rPr>
        <w:t>.</w:t>
      </w:r>
    </w:p>
    <w:p w:rsidR="000738FC" w:rsidRPr="003D05E2" w:rsidRDefault="000738FC" w:rsidP="000738FC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:rsidR="000738FC" w:rsidRPr="003D05E2" w:rsidRDefault="000738FC" w:rsidP="000738FC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0738FC" w:rsidRPr="003D05E2" w:rsidRDefault="000738FC" w:rsidP="000738FC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:rsidR="000738FC" w:rsidRPr="003D05E2" w:rsidRDefault="000738FC" w:rsidP="000738FC">
      <w:pPr>
        <w:pStyle w:val="a3"/>
        <w:ind w:left="0" w:right="-37" w:firstLine="709"/>
        <w:jc w:val="left"/>
        <w:rPr>
          <w:sz w:val="28"/>
          <w:szCs w:val="28"/>
        </w:rPr>
      </w:pPr>
    </w:p>
    <w:p w:rsidR="000738FC" w:rsidRPr="003D05E2" w:rsidRDefault="000738FC" w:rsidP="000738FC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r w:rsidRPr="003D05E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:rsidR="000738FC" w:rsidRDefault="000738FC" w:rsidP="000738FC">
      <w:pPr>
        <w:rPr>
          <w:b/>
          <w:bCs/>
          <w:sz w:val="24"/>
          <w:szCs w:val="24"/>
        </w:rPr>
      </w:pPr>
      <w:r>
        <w:br w:type="page"/>
      </w:r>
    </w:p>
    <w:p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241FA" w:rsidRPr="000738FC" w:rsidRDefault="00B44870" w:rsidP="000738FC">
      <w:pPr>
        <w:pStyle w:val="2"/>
        <w:spacing w:before="68"/>
        <w:ind w:right="-37" w:firstLine="709"/>
        <w:jc w:val="right"/>
        <w:rPr>
          <w:sz w:val="28"/>
          <w:szCs w:val="28"/>
        </w:rPr>
      </w:pPr>
      <w:r w:rsidRPr="000738FC">
        <w:rPr>
          <w:sz w:val="28"/>
          <w:szCs w:val="28"/>
        </w:rPr>
        <w:lastRenderedPageBreak/>
        <w:t>Приложение</w:t>
      </w:r>
      <w:r w:rsidRPr="000738FC">
        <w:rPr>
          <w:spacing w:val="-4"/>
          <w:sz w:val="28"/>
          <w:szCs w:val="28"/>
        </w:rPr>
        <w:t xml:space="preserve"> </w:t>
      </w:r>
      <w:r w:rsidR="00134542" w:rsidRPr="000738FC">
        <w:rPr>
          <w:sz w:val="28"/>
          <w:szCs w:val="28"/>
        </w:rPr>
        <w:t>3</w:t>
      </w:r>
    </w:p>
    <w:p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:rsidR="002D01A7" w:rsidRPr="001B6F3A" w:rsidRDefault="000738FC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 БДОУ «ШАХТЁРСКИЙ Я\С №7»</w:t>
      </w:r>
    </w:p>
    <w:p w:rsidR="000241FA" w:rsidRPr="001B6F3A" w:rsidRDefault="000241FA" w:rsidP="000738FC">
      <w:pPr>
        <w:pStyle w:val="a3"/>
        <w:ind w:left="0" w:right="-37" w:firstLine="709"/>
        <w:jc w:val="center"/>
        <w:rPr>
          <w:sz w:val="28"/>
          <w:szCs w:val="28"/>
        </w:rPr>
      </w:pPr>
    </w:p>
    <w:p w:rsidR="000241FA" w:rsidRPr="001B6F3A" w:rsidRDefault="001B6F3A" w:rsidP="001B6F3A">
      <w:pPr>
        <w:pStyle w:val="a3"/>
        <w:ind w:left="9781" w:right="-604" w:hanging="368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:rsidR="000241FA" w:rsidRPr="001B6F3A" w:rsidRDefault="00B44870" w:rsidP="000738FC">
      <w:pPr>
        <w:spacing w:before="6"/>
        <w:ind w:left="2552" w:right="955" w:hanging="141"/>
        <w:jc w:val="right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(должность)</w:t>
      </w:r>
    </w:p>
    <w:p w:rsidR="000241FA" w:rsidRPr="001B6F3A" w:rsidRDefault="004A1526" w:rsidP="000738FC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3" o:spid="_x0000_s1028" style="position:absolute;left:0;text-align:left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:rsidR="000241FA" w:rsidRPr="001B6F3A" w:rsidRDefault="00B44870" w:rsidP="000738FC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:rsidR="000241FA" w:rsidRPr="001B6F3A" w:rsidRDefault="00B44870" w:rsidP="000738FC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предпенсионера</w:t>
      </w:r>
      <w:r w:rsidRPr="001B6F3A">
        <w:rPr>
          <w:b/>
          <w:spacing w:val="-1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об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освобождении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от</w:t>
      </w:r>
      <w:r w:rsidRPr="001B6F3A">
        <w:rPr>
          <w:b/>
          <w:spacing w:val="-4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в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связи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диспансеризацией</w:t>
      </w:r>
    </w:p>
    <w:p w:rsidR="000241FA" w:rsidRPr="001B6F3A" w:rsidRDefault="00B44870" w:rsidP="000738FC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в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4A1526">
        <w:rPr>
          <w:noProof/>
          <w:sz w:val="28"/>
          <w:szCs w:val="28"/>
          <w:lang w:eastAsia="ru-RU"/>
        </w:rPr>
        <w:pict>
          <v:shape id="Freeform 2" o:spid="_x0000_s1027" style="position:absolute;left:0;text-align:left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="001B6F3A">
        <w:rPr>
          <w:sz w:val="28"/>
          <w:szCs w:val="28"/>
        </w:rPr>
        <w:t>___________________________________________________________________</w:t>
      </w:r>
    </w:p>
    <w:p w:rsidR="000241FA" w:rsidRPr="001B6F3A" w:rsidRDefault="00B44870" w:rsidP="000738FC">
      <w:pPr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:rsidR="000241FA" w:rsidRPr="001B6F3A" w:rsidRDefault="000241FA" w:rsidP="000738FC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:rsidR="001B6F3A" w:rsidRDefault="00B44870" w:rsidP="000738FC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предпенсионером,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:rsidR="000241FA" w:rsidRPr="001B6F3A" w:rsidRDefault="00B44870" w:rsidP="000738FC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:rsidR="000241FA" w:rsidRPr="001B6F3A" w:rsidRDefault="00B44870" w:rsidP="000738FC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:rsidR="000241FA" w:rsidRDefault="000241FA" w:rsidP="000738FC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:rsidR="000738FC" w:rsidRPr="001B6F3A" w:rsidRDefault="000738FC" w:rsidP="000738FC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738FC" w:rsidRPr="001B6F3A" w:rsidRDefault="000738FC" w:rsidP="000738FC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0738FC" w:rsidRPr="001B6F3A" w:rsidRDefault="000738FC" w:rsidP="000738FC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0738FC" w:rsidRDefault="000738FC" w:rsidP="000738FC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ДОЛЖНОСТЕЙ,</w:t>
      </w:r>
    </w:p>
    <w:p w:rsidR="000738FC" w:rsidRPr="001B6F3A" w:rsidRDefault="000738FC" w:rsidP="000738FC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:rsidR="000738FC" w:rsidRPr="001B6F3A" w:rsidRDefault="000738FC" w:rsidP="000738FC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:rsidR="000738FC" w:rsidRPr="001B6F3A" w:rsidRDefault="000738FC" w:rsidP="000738FC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:rsidR="000738FC" w:rsidRPr="001B6F3A" w:rsidRDefault="000738FC" w:rsidP="000738FC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:rsidR="000738FC" w:rsidRPr="00076995" w:rsidRDefault="000738FC" w:rsidP="000738FC">
      <w:pPr>
        <w:tabs>
          <w:tab w:val="left" w:pos="459"/>
        </w:tabs>
        <w:ind w:right="-37"/>
        <w:rPr>
          <w:sz w:val="28"/>
          <w:szCs w:val="28"/>
        </w:rPr>
      </w:pPr>
    </w:p>
    <w:p w:rsidR="000738FC" w:rsidRDefault="000738FC" w:rsidP="000738FC">
      <w:pPr>
        <w:pStyle w:val="a3"/>
        <w:spacing w:before="4"/>
        <w:ind w:left="0"/>
        <w:jc w:val="left"/>
        <w:rPr>
          <w:sz w:val="17"/>
        </w:rPr>
      </w:pPr>
    </w:p>
    <w:p w:rsidR="000738FC" w:rsidRDefault="001B6F3A" w:rsidP="000738FC">
      <w:pPr>
        <w:pStyle w:val="2"/>
        <w:ind w:right="-37" w:firstLine="709"/>
        <w:jc w:val="right"/>
        <w:rPr>
          <w:sz w:val="17"/>
        </w:rPr>
      </w:pPr>
      <w:r>
        <w:br w:type="page"/>
      </w:r>
      <w:r w:rsidR="000738FC">
        <w:rPr>
          <w:sz w:val="17"/>
        </w:rPr>
        <w:lastRenderedPageBreak/>
        <w:t xml:space="preserve"> </w:t>
      </w:r>
    </w:p>
    <w:p w:rsidR="001B6F3A" w:rsidRDefault="001B6F3A">
      <w:pPr>
        <w:rPr>
          <w:b/>
          <w:bCs/>
          <w:sz w:val="24"/>
          <w:szCs w:val="24"/>
        </w:rPr>
      </w:pPr>
    </w:p>
    <w:p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="00134542">
        <w:rPr>
          <w:sz w:val="28"/>
          <w:szCs w:val="28"/>
        </w:rPr>
        <w:t>4</w:t>
      </w:r>
    </w:p>
    <w:p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:rsidR="000241FA" w:rsidRPr="00076995" w:rsidRDefault="000241FA" w:rsidP="00076995">
      <w:pPr>
        <w:tabs>
          <w:tab w:val="left" w:pos="459"/>
        </w:tabs>
        <w:ind w:right="-37"/>
        <w:rPr>
          <w:sz w:val="28"/>
          <w:szCs w:val="28"/>
        </w:rPr>
      </w:pPr>
    </w:p>
    <w:p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026ED6">
      <w:footerReference w:type="default" r:id="rId17"/>
      <w:pgSz w:w="12220" w:h="16740"/>
      <w:pgMar w:top="993" w:right="1021" w:bottom="993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26" w:rsidRDefault="004A1526" w:rsidP="00026ED6">
      <w:r>
        <w:separator/>
      </w:r>
    </w:p>
  </w:endnote>
  <w:endnote w:type="continuationSeparator" w:id="0">
    <w:p w:rsidR="004A1526" w:rsidRDefault="004A1526" w:rsidP="0002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4786"/>
      <w:docPartObj>
        <w:docPartGallery w:val="Page Numbers (Bottom of Page)"/>
        <w:docPartUnique/>
      </w:docPartObj>
    </w:sdtPr>
    <w:sdtEndPr/>
    <w:sdtContent>
      <w:p w:rsidR="00E8386C" w:rsidRDefault="004A152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386C" w:rsidRDefault="00E838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26" w:rsidRDefault="004A1526" w:rsidP="00026ED6">
      <w:r>
        <w:separator/>
      </w:r>
    </w:p>
  </w:footnote>
  <w:footnote w:type="continuationSeparator" w:id="0">
    <w:p w:rsidR="004A1526" w:rsidRDefault="004A1526" w:rsidP="0002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41FA"/>
    <w:rsid w:val="00010CB6"/>
    <w:rsid w:val="000241FA"/>
    <w:rsid w:val="00026ED6"/>
    <w:rsid w:val="00030849"/>
    <w:rsid w:val="000738FC"/>
    <w:rsid w:val="00076995"/>
    <w:rsid w:val="000770C3"/>
    <w:rsid w:val="000A10D2"/>
    <w:rsid w:val="000F1449"/>
    <w:rsid w:val="00104285"/>
    <w:rsid w:val="00134542"/>
    <w:rsid w:val="0016656E"/>
    <w:rsid w:val="0018616F"/>
    <w:rsid w:val="001B6F3A"/>
    <w:rsid w:val="00262414"/>
    <w:rsid w:val="002B17D7"/>
    <w:rsid w:val="002C5B1F"/>
    <w:rsid w:val="002D01A7"/>
    <w:rsid w:val="002E56AC"/>
    <w:rsid w:val="0030574E"/>
    <w:rsid w:val="0033174E"/>
    <w:rsid w:val="00352B6C"/>
    <w:rsid w:val="003B06B1"/>
    <w:rsid w:val="003C6707"/>
    <w:rsid w:val="003D05E2"/>
    <w:rsid w:val="00400A12"/>
    <w:rsid w:val="00486166"/>
    <w:rsid w:val="004A1526"/>
    <w:rsid w:val="004C6078"/>
    <w:rsid w:val="004C6697"/>
    <w:rsid w:val="004C7404"/>
    <w:rsid w:val="004F61F3"/>
    <w:rsid w:val="00545503"/>
    <w:rsid w:val="006108DB"/>
    <w:rsid w:val="00610FA5"/>
    <w:rsid w:val="00620543"/>
    <w:rsid w:val="006518EE"/>
    <w:rsid w:val="006529B8"/>
    <w:rsid w:val="006F53FE"/>
    <w:rsid w:val="007361F8"/>
    <w:rsid w:val="00861A3C"/>
    <w:rsid w:val="008777D7"/>
    <w:rsid w:val="008908AB"/>
    <w:rsid w:val="008D1DBD"/>
    <w:rsid w:val="0091222F"/>
    <w:rsid w:val="0096002A"/>
    <w:rsid w:val="00974D8E"/>
    <w:rsid w:val="009A4DEC"/>
    <w:rsid w:val="009A70B2"/>
    <w:rsid w:val="009D4E27"/>
    <w:rsid w:val="00A5573E"/>
    <w:rsid w:val="00AB3875"/>
    <w:rsid w:val="00AD0B2E"/>
    <w:rsid w:val="00B44870"/>
    <w:rsid w:val="00BA0E59"/>
    <w:rsid w:val="00BB2359"/>
    <w:rsid w:val="00BC0EC2"/>
    <w:rsid w:val="00BC5300"/>
    <w:rsid w:val="00C55BCA"/>
    <w:rsid w:val="00CC6282"/>
    <w:rsid w:val="00D47011"/>
    <w:rsid w:val="00DA62D6"/>
    <w:rsid w:val="00DD6560"/>
    <w:rsid w:val="00E1587A"/>
    <w:rsid w:val="00E8386C"/>
    <w:rsid w:val="00E95D87"/>
    <w:rsid w:val="00EF6A6E"/>
    <w:rsid w:val="00F36500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5F2F914"/>
  <w15:docId w15:val="{63AD7663-ADCF-40AD-9ACF-8D3C7060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0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002A"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6002A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96002A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02A"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002A"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6002A"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26E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ED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26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E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-drozdova@mail.ru" TargetMode="External"/><Relationship Id="rId13" Type="http://schemas.openxmlformats.org/officeDocument/2006/relationships/hyperlink" Target="consultantplus://offline/ref%3DCC8FDA125BF46C53BE7DBAEC35FEBA123B623B14B99284BDDD43EE23573BA46493DF34975CA7B6DDTCY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C8FDA125BF46C53BE7DBAEC35FEBA123B623B14B99284BDDD43EE23573BA46493DF34975CA7B6DCTCY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hrana-tryda.com/node/2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CC8FDA125BF46C53BE7DBAEC35FEBA123B623B14B99284BDDD43EE23573BA46493DF34975CA7B9DFTCY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2142" TargetMode="External"/><Relationship Id="rId10" Type="http://schemas.openxmlformats.org/officeDocument/2006/relationships/hyperlink" Target="consultantplus://offline/ref%3DCC8FDA125BF46C53BE7DBAEC35FEBA123B623B14B99284BDDD43EE23573BA46493DF34935ATAY5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42" TargetMode="External"/><Relationship Id="rId14" Type="http://schemas.openxmlformats.org/officeDocument/2006/relationships/hyperlink" Target="consultantplus://offline/ref%3DCC8FDA125BF46C53BE7DBAEC35FEBA123B623B14B99284BDDD43EE23573BA46493DF34905FTAY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C123A-5F82-4448-A5D6-B312CE3F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20854</Words>
  <Characters>118870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ТЕРЕМОК</cp:lastModifiedBy>
  <cp:revision>30</cp:revision>
  <cp:lastPrinted>2023-06-22T09:26:00Z</cp:lastPrinted>
  <dcterms:created xsi:type="dcterms:W3CDTF">2023-05-29T10:51:00Z</dcterms:created>
  <dcterms:modified xsi:type="dcterms:W3CDTF">2023-10-09T11:48:00Z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